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7CD0" w:rsidRDefault="007A7CD0" w:rsidP="007A7CD0">
      <w:pPr>
        <w:rPr>
          <w:rFonts w:ascii="Times New Roman" w:hAnsi="Times New Roman" w:cs="Times New Roman"/>
          <w:b/>
          <w:sz w:val="28"/>
          <w:szCs w:val="28"/>
        </w:rPr>
      </w:pPr>
      <w:r>
        <w:rPr>
          <w:rFonts w:ascii="Times New Roman" w:hAnsi="Times New Roman" w:cs="Times New Roman"/>
          <w:b/>
          <w:sz w:val="28"/>
          <w:szCs w:val="28"/>
        </w:rPr>
        <w:t>15</w:t>
      </w:r>
      <w:r>
        <w:rPr>
          <w:rFonts w:ascii="Times New Roman" w:hAnsi="Times New Roman" w:cs="Times New Roman"/>
          <w:b/>
          <w:sz w:val="28"/>
          <w:szCs w:val="28"/>
        </w:rPr>
        <w:t>.05.2020                                                    Добрый день!</w:t>
      </w:r>
    </w:p>
    <w:p w:rsidR="007A7CD0" w:rsidRPr="008C6B03" w:rsidRDefault="007A7CD0" w:rsidP="007A7CD0">
      <w:pPr>
        <w:jc w:val="both"/>
        <w:rPr>
          <w:rFonts w:ascii="Times New Roman" w:hAnsi="Times New Roman" w:cs="Times New Roman"/>
          <w:i/>
          <w:sz w:val="28"/>
          <w:szCs w:val="28"/>
        </w:rPr>
      </w:pPr>
      <w:r w:rsidRPr="008C6B03">
        <w:rPr>
          <w:rFonts w:ascii="Times New Roman" w:hAnsi="Times New Roman" w:cs="Times New Roman"/>
          <w:b/>
          <w:i/>
          <w:sz w:val="28"/>
          <w:szCs w:val="28"/>
        </w:rPr>
        <w:t>Инструкция к изучению темы:</w:t>
      </w:r>
    </w:p>
    <w:p w:rsidR="007A7CD0" w:rsidRPr="002A3AA2" w:rsidRDefault="007A7CD0" w:rsidP="007A7CD0">
      <w:pPr>
        <w:pStyle w:val="a4"/>
        <w:numPr>
          <w:ilvl w:val="0"/>
          <w:numId w:val="1"/>
        </w:numPr>
        <w:ind w:left="360"/>
        <w:rPr>
          <w:rFonts w:ascii="Times New Roman" w:hAnsi="Times New Roman"/>
          <w:i/>
          <w:sz w:val="28"/>
          <w:szCs w:val="28"/>
        </w:rPr>
      </w:pPr>
      <w:r w:rsidRPr="002A3AA2">
        <w:rPr>
          <w:rFonts w:ascii="Times New Roman" w:hAnsi="Times New Roman" w:cs="Times New Roman"/>
          <w:i/>
          <w:sz w:val="28"/>
          <w:szCs w:val="28"/>
        </w:rPr>
        <w:t xml:space="preserve">Прочитай  теоретическую часть </w:t>
      </w:r>
    </w:p>
    <w:p w:rsidR="007A7CD0" w:rsidRPr="00402EB6" w:rsidRDefault="007A7CD0" w:rsidP="007A7CD0">
      <w:pPr>
        <w:pStyle w:val="a4"/>
        <w:numPr>
          <w:ilvl w:val="0"/>
          <w:numId w:val="1"/>
        </w:numPr>
        <w:ind w:left="360"/>
        <w:jc w:val="both"/>
        <w:rPr>
          <w:rFonts w:ascii="Times New Roman" w:hAnsi="Times New Roman"/>
          <w:b/>
          <w:i/>
          <w:sz w:val="28"/>
          <w:szCs w:val="28"/>
        </w:rPr>
      </w:pPr>
      <w:r w:rsidRPr="00402EB6">
        <w:rPr>
          <w:rFonts w:ascii="Times New Roman" w:hAnsi="Times New Roman" w:cs="Times New Roman"/>
          <w:i/>
          <w:sz w:val="28"/>
          <w:szCs w:val="28"/>
        </w:rPr>
        <w:t xml:space="preserve">После изучения теоретической части, подготовься к </w:t>
      </w:r>
      <w:proofErr w:type="gramStart"/>
      <w:r w:rsidRPr="00402EB6">
        <w:rPr>
          <w:rFonts w:ascii="Times New Roman" w:hAnsi="Times New Roman" w:cs="Times New Roman"/>
          <w:i/>
          <w:sz w:val="28"/>
          <w:szCs w:val="28"/>
        </w:rPr>
        <w:t>экспресс-опросу</w:t>
      </w:r>
      <w:proofErr w:type="gramEnd"/>
      <w:r w:rsidRPr="00402EB6">
        <w:rPr>
          <w:rFonts w:ascii="Times New Roman" w:hAnsi="Times New Roman" w:cs="Times New Roman"/>
          <w:i/>
          <w:sz w:val="28"/>
          <w:szCs w:val="28"/>
        </w:rPr>
        <w:t xml:space="preserve">, ответь на вопросы в конце темы и пришли на электронную почту </w:t>
      </w:r>
      <w:hyperlink r:id="rId6" w:history="1">
        <w:r w:rsidRPr="00402EB6">
          <w:rPr>
            <w:rStyle w:val="a3"/>
            <w:rFonts w:ascii="Times New Roman" w:hAnsi="Times New Roman" w:cs="Times New Roman"/>
            <w:i/>
            <w:sz w:val="28"/>
            <w:szCs w:val="28"/>
            <w:lang w:val="en-US"/>
          </w:rPr>
          <w:t>SvFedya</w:t>
        </w:r>
        <w:r w:rsidRPr="00402EB6">
          <w:rPr>
            <w:rStyle w:val="a3"/>
            <w:rFonts w:ascii="Times New Roman" w:hAnsi="Times New Roman" w:cs="Times New Roman"/>
            <w:i/>
            <w:sz w:val="28"/>
            <w:szCs w:val="28"/>
          </w:rPr>
          <w:t>1976@</w:t>
        </w:r>
        <w:r w:rsidRPr="00402EB6">
          <w:rPr>
            <w:rStyle w:val="a3"/>
            <w:rFonts w:ascii="Times New Roman" w:hAnsi="Times New Roman" w:cs="Times New Roman"/>
            <w:i/>
            <w:sz w:val="28"/>
            <w:szCs w:val="28"/>
            <w:lang w:val="en-US"/>
          </w:rPr>
          <w:t>yandex</w:t>
        </w:r>
        <w:r w:rsidRPr="00402EB6">
          <w:rPr>
            <w:rStyle w:val="a3"/>
            <w:rFonts w:ascii="Times New Roman" w:hAnsi="Times New Roman" w:cs="Times New Roman"/>
            <w:i/>
            <w:sz w:val="28"/>
            <w:szCs w:val="28"/>
          </w:rPr>
          <w:t>.</w:t>
        </w:r>
        <w:proofErr w:type="spellStart"/>
        <w:r w:rsidRPr="00402EB6">
          <w:rPr>
            <w:rStyle w:val="a3"/>
            <w:rFonts w:ascii="Times New Roman" w:hAnsi="Times New Roman" w:cs="Times New Roman"/>
            <w:i/>
            <w:sz w:val="28"/>
            <w:szCs w:val="28"/>
            <w:lang w:val="en-US"/>
          </w:rPr>
          <w:t>ru</w:t>
        </w:r>
        <w:proofErr w:type="spellEnd"/>
      </w:hyperlink>
      <w:r w:rsidRPr="00402EB6">
        <w:rPr>
          <w:rFonts w:ascii="Times New Roman" w:hAnsi="Times New Roman" w:cs="Times New Roman"/>
          <w:i/>
          <w:sz w:val="28"/>
          <w:szCs w:val="28"/>
        </w:rPr>
        <w:t xml:space="preserve"> </w:t>
      </w:r>
    </w:p>
    <w:p w:rsidR="007A7CD0" w:rsidRPr="002A3AA2" w:rsidRDefault="007A7CD0" w:rsidP="007A7CD0">
      <w:pPr>
        <w:pStyle w:val="a4"/>
        <w:numPr>
          <w:ilvl w:val="0"/>
          <w:numId w:val="1"/>
        </w:numPr>
        <w:ind w:left="0" w:firstLine="0"/>
        <w:jc w:val="both"/>
        <w:rPr>
          <w:rFonts w:ascii="Times New Roman" w:hAnsi="Times New Roman"/>
          <w:b/>
          <w:i/>
          <w:sz w:val="27"/>
          <w:szCs w:val="27"/>
        </w:rPr>
      </w:pPr>
      <w:r w:rsidRPr="008C6B03">
        <w:rPr>
          <w:rFonts w:ascii="Times New Roman" w:hAnsi="Times New Roman" w:cs="Times New Roman"/>
          <w:i/>
          <w:sz w:val="28"/>
          <w:szCs w:val="28"/>
        </w:rPr>
        <w:t xml:space="preserve"> Уточнить информацию, задать возникающие вопросы можно в приложении </w:t>
      </w:r>
      <w:proofErr w:type="spellStart"/>
      <w:r w:rsidRPr="008C6B03">
        <w:rPr>
          <w:rFonts w:ascii="Times New Roman" w:hAnsi="Times New Roman" w:cs="Times New Roman"/>
          <w:i/>
          <w:sz w:val="28"/>
          <w:szCs w:val="28"/>
        </w:rPr>
        <w:t>whatsApp</w:t>
      </w:r>
      <w:proofErr w:type="spellEnd"/>
      <w:r w:rsidRPr="008C6B03">
        <w:rPr>
          <w:rFonts w:ascii="Times New Roman" w:hAnsi="Times New Roman" w:cs="Times New Roman"/>
          <w:i/>
          <w:sz w:val="28"/>
          <w:szCs w:val="28"/>
        </w:rPr>
        <w:t xml:space="preserve"> (в нашей группе ТУРИЗМ) </w:t>
      </w:r>
    </w:p>
    <w:p w:rsidR="007A7CD0" w:rsidRDefault="007A7CD0" w:rsidP="007F026B">
      <w:pPr>
        <w:spacing w:after="0" w:line="240" w:lineRule="auto"/>
        <w:jc w:val="center"/>
        <w:rPr>
          <w:rFonts w:ascii="Times New Roman" w:hAnsi="Times New Roman" w:cs="Times New Roman"/>
          <w:b/>
          <w:bCs/>
          <w:iCs/>
          <w:sz w:val="28"/>
          <w:szCs w:val="28"/>
        </w:rPr>
      </w:pPr>
      <w:r w:rsidRPr="007F026B">
        <w:rPr>
          <w:rFonts w:ascii="Times New Roman" w:hAnsi="Times New Roman" w:cs="Times New Roman"/>
          <w:b/>
          <w:bCs/>
          <w:iCs/>
          <w:sz w:val="28"/>
          <w:szCs w:val="28"/>
        </w:rPr>
        <w:t>Тема</w:t>
      </w:r>
      <w:r w:rsidR="007F026B" w:rsidRPr="007F026B">
        <w:rPr>
          <w:rFonts w:ascii="Times New Roman" w:hAnsi="Times New Roman" w:cs="Times New Roman"/>
          <w:b/>
          <w:bCs/>
          <w:iCs/>
          <w:sz w:val="28"/>
          <w:szCs w:val="28"/>
        </w:rPr>
        <w:t>: Особенности движения по сильно пересеченной местности</w:t>
      </w:r>
    </w:p>
    <w:p w:rsidR="007F026B" w:rsidRPr="007F026B" w:rsidRDefault="007F026B" w:rsidP="007F026B">
      <w:pPr>
        <w:spacing w:after="0" w:line="240" w:lineRule="auto"/>
        <w:jc w:val="center"/>
        <w:rPr>
          <w:rFonts w:ascii="Times New Roman" w:eastAsia="Times New Roman" w:hAnsi="Times New Roman" w:cs="Times New Roman"/>
          <w:sz w:val="28"/>
          <w:szCs w:val="28"/>
          <w:lang w:eastAsia="ru-RU"/>
        </w:rPr>
      </w:pPr>
    </w:p>
    <w:p w:rsidR="007A7CD0" w:rsidRPr="007A7CD0" w:rsidRDefault="007A7CD0" w:rsidP="007F026B">
      <w:pPr>
        <w:spacing w:after="0"/>
        <w:jc w:val="both"/>
        <w:rPr>
          <w:rFonts w:ascii="Times New Roman" w:eastAsia="Times New Roman" w:hAnsi="Times New Roman" w:cs="Times New Roman"/>
          <w:sz w:val="28"/>
          <w:szCs w:val="28"/>
          <w:lang w:eastAsia="ru-RU"/>
        </w:rPr>
      </w:pPr>
      <w:r w:rsidRPr="007A7CD0">
        <w:rPr>
          <w:rFonts w:ascii="Times New Roman" w:eastAsia="Times New Roman" w:hAnsi="Times New Roman" w:cs="Times New Roman"/>
          <w:sz w:val="28"/>
          <w:szCs w:val="28"/>
          <w:lang w:eastAsia="ru-RU"/>
        </w:rPr>
        <w:t>Пересеченная местность – это участок земной поверхности со сложными условиями для передвижения. Название это, на первый взгляд, не соответствует определению или не совсем точно характеризует такую территорию. Под понятием пересеченности здесь используется смысл «изрезанности» земной поверхности различными новообразованиями. Они создают неровности, причем это не обязательно углубления. Эти образования также могут возвышаться и над уровнем земли</w:t>
      </w:r>
      <w:r>
        <w:rPr>
          <w:rFonts w:ascii="Times New Roman" w:eastAsia="Times New Roman" w:hAnsi="Times New Roman" w:cs="Times New Roman"/>
          <w:sz w:val="28"/>
          <w:szCs w:val="28"/>
          <w:lang w:eastAsia="ru-RU"/>
        </w:rPr>
        <w:t>.</w:t>
      </w:r>
      <w:r w:rsidRPr="007A7CD0">
        <w:rPr>
          <w:rFonts w:ascii="Times New Roman" w:eastAsia="Times New Roman" w:hAnsi="Times New Roman" w:cs="Times New Roman"/>
          <w:sz w:val="28"/>
          <w:szCs w:val="28"/>
          <w:lang w:eastAsia="ru-RU"/>
        </w:rPr>
        <w:t xml:space="preserve"> </w:t>
      </w:r>
    </w:p>
    <w:p w:rsidR="007A7CD0" w:rsidRPr="007A7CD0" w:rsidRDefault="007A7CD0" w:rsidP="007F026B">
      <w:pPr>
        <w:spacing w:after="0"/>
        <w:jc w:val="both"/>
        <w:rPr>
          <w:rFonts w:ascii="Times New Roman" w:eastAsia="Times New Roman" w:hAnsi="Times New Roman" w:cs="Times New Roman"/>
          <w:sz w:val="28"/>
          <w:szCs w:val="28"/>
          <w:lang w:eastAsia="ru-RU"/>
        </w:rPr>
      </w:pPr>
      <w:r w:rsidRPr="007A7CD0">
        <w:rPr>
          <w:rFonts w:ascii="Times New Roman" w:eastAsia="Times New Roman" w:hAnsi="Times New Roman" w:cs="Times New Roman"/>
          <w:sz w:val="28"/>
          <w:szCs w:val="28"/>
          <w:lang w:eastAsia="ru-RU"/>
        </w:rPr>
        <w:t>Пересеченность местности предполагает, что на участке располагается 20% и более различного рода препятствий, которые тем или иным образом затрудняют простое передвижение. Они могут быть естественного происхождения или искусственно созданными объектами. Если таких препятствий менее 20%, то принято говорить о малой пересеченности</w:t>
      </w:r>
      <w:r>
        <w:rPr>
          <w:rFonts w:ascii="Times New Roman" w:eastAsia="Times New Roman" w:hAnsi="Times New Roman" w:cs="Times New Roman"/>
          <w:sz w:val="28"/>
          <w:szCs w:val="28"/>
          <w:lang w:eastAsia="ru-RU"/>
        </w:rPr>
        <w:t xml:space="preserve">. </w:t>
      </w:r>
    </w:p>
    <w:p w:rsidR="007A7CD0" w:rsidRPr="007A7CD0" w:rsidRDefault="007A7CD0" w:rsidP="007F026B">
      <w:pPr>
        <w:spacing w:after="0"/>
        <w:jc w:val="both"/>
        <w:rPr>
          <w:rFonts w:ascii="Times New Roman" w:eastAsia="Times New Roman" w:hAnsi="Times New Roman" w:cs="Times New Roman"/>
          <w:sz w:val="28"/>
          <w:szCs w:val="28"/>
          <w:lang w:eastAsia="ru-RU"/>
        </w:rPr>
      </w:pPr>
      <w:proofErr w:type="gramStart"/>
      <w:r w:rsidRPr="007A7CD0">
        <w:rPr>
          <w:rFonts w:ascii="Times New Roman" w:eastAsia="Times New Roman" w:hAnsi="Times New Roman" w:cs="Times New Roman"/>
          <w:sz w:val="28"/>
          <w:szCs w:val="28"/>
          <w:lang w:eastAsia="ru-RU"/>
        </w:rPr>
        <w:t>Предметы местности в зависимости от назначения, расположения, формы и происхождения можно делить на несколько типов: населенные пункты; сооружения для промышленности, сельского хозяйства и культуры; дорожная сеть и транспортные коммуникации; линии связи и электропередач; растительный покров; гидрографические объекты (реки, озера) и водные сооружения при них (порты, пристани, причалы)</w:t>
      </w:r>
      <w:r>
        <w:rPr>
          <w:rFonts w:ascii="Times New Roman" w:eastAsia="Times New Roman" w:hAnsi="Times New Roman" w:cs="Times New Roman"/>
          <w:sz w:val="28"/>
          <w:szCs w:val="28"/>
          <w:lang w:eastAsia="ru-RU"/>
        </w:rPr>
        <w:t xml:space="preserve">. </w:t>
      </w:r>
      <w:proofErr w:type="gramEnd"/>
    </w:p>
    <w:p w:rsidR="007A7CD0" w:rsidRPr="007A7CD0" w:rsidRDefault="007A7CD0" w:rsidP="007F026B">
      <w:pPr>
        <w:spacing w:after="0"/>
        <w:jc w:val="both"/>
        <w:rPr>
          <w:rFonts w:ascii="Times New Roman" w:eastAsia="Times New Roman" w:hAnsi="Times New Roman" w:cs="Times New Roman"/>
          <w:sz w:val="28"/>
          <w:szCs w:val="28"/>
          <w:lang w:eastAsia="ru-RU"/>
        </w:rPr>
      </w:pPr>
      <w:r w:rsidRPr="007A7CD0">
        <w:rPr>
          <w:rFonts w:ascii="Times New Roman" w:eastAsia="Times New Roman" w:hAnsi="Times New Roman" w:cs="Times New Roman"/>
          <w:sz w:val="28"/>
          <w:szCs w:val="28"/>
          <w:lang w:eastAsia="ru-RU"/>
        </w:rPr>
        <w:t>Если приходится идти в такой местности, то лучше выбирать заметные звериные тропы, выбоины и предметы, надежно лежащие на поверхности земли. Для подъема в гору целесообразно использовать вспомогательное альпинистское оборудование и приспособления. Особую опасность представляют осыпи, так как они могут образовывать камнепад</w:t>
      </w:r>
      <w:r w:rsidRPr="007F026B">
        <w:rPr>
          <w:rFonts w:ascii="Times New Roman" w:eastAsia="Times New Roman" w:hAnsi="Times New Roman" w:cs="Times New Roman"/>
          <w:sz w:val="28"/>
          <w:szCs w:val="28"/>
          <w:lang w:eastAsia="ru-RU"/>
        </w:rPr>
        <w:t>.</w:t>
      </w:r>
    </w:p>
    <w:p w:rsidR="007F026B" w:rsidRPr="007F026B" w:rsidRDefault="007A7CD0" w:rsidP="007F026B">
      <w:pPr>
        <w:spacing w:after="0"/>
        <w:jc w:val="both"/>
        <w:rPr>
          <w:rFonts w:ascii="Times New Roman" w:eastAsia="Times New Roman" w:hAnsi="Times New Roman" w:cs="Times New Roman"/>
          <w:sz w:val="28"/>
          <w:szCs w:val="28"/>
          <w:lang w:eastAsia="ru-RU"/>
        </w:rPr>
      </w:pPr>
      <w:r w:rsidRPr="007A7CD0">
        <w:rPr>
          <w:rFonts w:ascii="Times New Roman" w:eastAsia="Times New Roman" w:hAnsi="Times New Roman" w:cs="Times New Roman"/>
          <w:sz w:val="28"/>
          <w:szCs w:val="28"/>
          <w:lang w:eastAsia="ru-RU"/>
        </w:rPr>
        <w:t>Движение по относительно ровным участкам можно осуществлять размеренным и ритмичным шагом или бегом (трусцой). Наличие препятствий заставляет снизить скорость, внимательно смотреть под ноги, чтобы не свернуть стопу или растянуть связки. Лес, болото, заросли кустарника, песок или снег – все это требует выработки особого шага. Наличие поклажи за спиной, склон или подъем в гору налагает дополнительные требования. Спуск иногда целесообразней производить «серпантином». При крутом подъеме ногу ставить на всю ступню или располагать их «елочкой», разведя носки в стороны, а тул</w:t>
      </w:r>
      <w:r w:rsidRPr="007F026B">
        <w:rPr>
          <w:rFonts w:ascii="Times New Roman" w:eastAsia="Times New Roman" w:hAnsi="Times New Roman" w:cs="Times New Roman"/>
          <w:sz w:val="28"/>
          <w:szCs w:val="28"/>
          <w:lang w:eastAsia="ru-RU"/>
        </w:rPr>
        <w:t xml:space="preserve">овище наклонить слегка вперед. </w:t>
      </w:r>
      <w:r w:rsidR="007F026B" w:rsidRPr="007F026B">
        <w:rPr>
          <w:rFonts w:ascii="Times New Roman" w:hAnsi="Times New Roman" w:cs="Times New Roman"/>
          <w:sz w:val="28"/>
          <w:szCs w:val="28"/>
        </w:rPr>
        <w:t xml:space="preserve">При движении по пересеченной местности скорость движения сокращается на одну треть, а </w:t>
      </w:r>
      <w:r w:rsidR="007F026B" w:rsidRPr="007F026B">
        <w:rPr>
          <w:rFonts w:ascii="Times New Roman" w:hAnsi="Times New Roman" w:cs="Times New Roman"/>
          <w:sz w:val="28"/>
          <w:szCs w:val="28"/>
        </w:rPr>
        <w:lastRenderedPageBreak/>
        <w:t>при движении по сильно пересеченной местности скорость движения следует снижать на половину и больше. Длина шага при этом укорачивается больше чем наполовину. Иногда на крутых подъемах длина шага меньше ступни. При этом двигаются медленно, плавно, тяжесть тела постепенно переносят с одной ноги на другую</w:t>
      </w:r>
      <w:r w:rsidR="007F026B" w:rsidRPr="007F026B">
        <w:rPr>
          <w:rFonts w:ascii="Times New Roman" w:hAnsi="Times New Roman" w:cs="Times New Roman"/>
          <w:sz w:val="28"/>
          <w:szCs w:val="28"/>
        </w:rPr>
        <w:t>.  Ш</w:t>
      </w:r>
      <w:r w:rsidR="007F026B" w:rsidRPr="007F026B">
        <w:rPr>
          <w:rFonts w:ascii="Times New Roman" w:hAnsi="Times New Roman" w:cs="Times New Roman"/>
          <w:sz w:val="28"/>
          <w:szCs w:val="28"/>
        </w:rPr>
        <w:t>аги следует делать примерно одинаковой длины, ступая примерно с одинаковой частотой. Тогда скорость передвижения по ровному месту становится постоянной. Она-то и регулирует велич</w:t>
      </w:r>
      <w:r w:rsidR="007F026B" w:rsidRPr="007F026B">
        <w:rPr>
          <w:rFonts w:ascii="Times New Roman" w:hAnsi="Times New Roman" w:cs="Times New Roman"/>
          <w:sz w:val="28"/>
          <w:szCs w:val="28"/>
        </w:rPr>
        <w:t>ину нагрузки на организм</w:t>
      </w:r>
      <w:r w:rsidR="007F026B" w:rsidRPr="007F026B">
        <w:rPr>
          <w:rFonts w:ascii="Times New Roman" w:hAnsi="Times New Roman" w:cs="Times New Roman"/>
          <w:sz w:val="28"/>
          <w:szCs w:val="28"/>
        </w:rPr>
        <w:t>.</w:t>
      </w:r>
      <w:r w:rsidR="007F026B" w:rsidRPr="007F026B">
        <w:rPr>
          <w:rFonts w:ascii="Times New Roman" w:hAnsi="Times New Roman" w:cs="Times New Roman"/>
          <w:sz w:val="28"/>
          <w:szCs w:val="28"/>
        </w:rPr>
        <w:t xml:space="preserve"> Н</w:t>
      </w:r>
      <w:r w:rsidR="007F026B" w:rsidRPr="007F026B">
        <w:rPr>
          <w:rFonts w:ascii="Times New Roman" w:hAnsi="Times New Roman" w:cs="Times New Roman"/>
          <w:sz w:val="28"/>
          <w:szCs w:val="28"/>
        </w:rPr>
        <w:t xml:space="preserve">а подъемах шаг необходимо делать короче, скорость движения замедлить. Скорость движения замедляется тем больше, чем круче подъем. На крутом участке пути ритм движения может изменяться в больших пределах, тогда ритм работы сердца мало изменяется. Чем больше тренирован турист, тем меньше меняется ритм работы сердца, становясь нормальным для данного темпа движения и обеспечивая оптимальную в данный момент работоспособность организма. Практически скорость движения должна быть такой, чтобы сердце работало ровно и несколько чаще нормального. У хорошо тренированного туриста пульс возвращается к норме через 5-6 мин после остановки на привал. Менее тренированному туристу для этого понадобится 8-10 мин. Немаловажное значение в быстром восстановлении пульса имеет согласованность движения с темпом движения, поэтому новичков необходимо учить </w:t>
      </w:r>
      <w:proofErr w:type="gramStart"/>
      <w:r w:rsidR="007F026B" w:rsidRPr="007F026B">
        <w:rPr>
          <w:rFonts w:ascii="Times New Roman" w:hAnsi="Times New Roman" w:cs="Times New Roman"/>
          <w:sz w:val="28"/>
          <w:szCs w:val="28"/>
        </w:rPr>
        <w:t>правильно</w:t>
      </w:r>
      <w:proofErr w:type="gramEnd"/>
      <w:r w:rsidR="007F026B" w:rsidRPr="007F026B">
        <w:rPr>
          <w:rFonts w:ascii="Times New Roman" w:hAnsi="Times New Roman" w:cs="Times New Roman"/>
          <w:sz w:val="28"/>
          <w:szCs w:val="28"/>
        </w:rPr>
        <w:t xml:space="preserve"> дышать. Вдох и выдох должны следовать ритмично, через определенное количество шагов. Для этого необходимо ограничить разговоры в пути, особенно при движении по пересеченной местности.</w:t>
      </w:r>
    </w:p>
    <w:p w:rsidR="007F026B" w:rsidRPr="007F026B" w:rsidRDefault="007F026B" w:rsidP="007F026B">
      <w:pPr>
        <w:pStyle w:val="a5"/>
        <w:spacing w:before="0" w:beforeAutospacing="0" w:after="0" w:afterAutospacing="0"/>
        <w:jc w:val="both"/>
        <w:rPr>
          <w:sz w:val="28"/>
          <w:szCs w:val="28"/>
        </w:rPr>
      </w:pPr>
      <w:r w:rsidRPr="007F026B">
        <w:rPr>
          <w:sz w:val="28"/>
          <w:szCs w:val="28"/>
        </w:rPr>
        <w:t xml:space="preserve">Техника движения на подъемах и спусках разная. Так, при подъемах, сгибая в коленях ноги, ставят на землю всю ступню. Для лучшего сцепления подошвы с грунтом носки несколько разворачивают в стороны. На некоторых спусках ногу </w:t>
      </w:r>
      <w:proofErr w:type="gramStart"/>
      <w:r w:rsidRPr="007F026B">
        <w:rPr>
          <w:sz w:val="28"/>
          <w:szCs w:val="28"/>
        </w:rPr>
        <w:t>ставят</w:t>
      </w:r>
      <w:proofErr w:type="gramEnd"/>
      <w:r w:rsidRPr="007F026B">
        <w:rPr>
          <w:sz w:val="28"/>
          <w:szCs w:val="28"/>
        </w:rPr>
        <w:t xml:space="preserve"> почти не сгибая.</w:t>
      </w:r>
    </w:p>
    <w:p w:rsidR="007F026B" w:rsidRPr="007F026B" w:rsidRDefault="007F026B" w:rsidP="007F026B">
      <w:pPr>
        <w:pStyle w:val="a5"/>
        <w:spacing w:before="0" w:beforeAutospacing="0" w:after="0" w:afterAutospacing="0"/>
        <w:jc w:val="both"/>
        <w:rPr>
          <w:sz w:val="28"/>
          <w:szCs w:val="28"/>
        </w:rPr>
      </w:pPr>
      <w:r w:rsidRPr="007F026B">
        <w:rPr>
          <w:sz w:val="28"/>
          <w:szCs w:val="28"/>
        </w:rPr>
        <w:t xml:space="preserve">Шаг можно делать </w:t>
      </w:r>
      <w:proofErr w:type="spellStart"/>
      <w:proofErr w:type="gramStart"/>
      <w:r w:rsidRPr="007F026B">
        <w:rPr>
          <w:sz w:val="28"/>
          <w:szCs w:val="28"/>
        </w:rPr>
        <w:t>пошире</w:t>
      </w:r>
      <w:proofErr w:type="spellEnd"/>
      <w:proofErr w:type="gramEnd"/>
      <w:r w:rsidRPr="007F026B">
        <w:rPr>
          <w:sz w:val="28"/>
          <w:szCs w:val="28"/>
        </w:rPr>
        <w:t>. При этом туловище несколько откидывают назад. При отсутствии очень крутых спусков ногу ставят как упор на прочно лежащий камень, шаг делается короче, походка становится пружинистой. Осуществлять крутой спуск налегке или с очень легким рюкзаком лучше в быстром темпе небольшими прыжками, приземляясь почти одновременно на обе ноги. Прыжки совершаю</w:t>
      </w:r>
      <w:r w:rsidRPr="007F026B">
        <w:rPr>
          <w:sz w:val="28"/>
          <w:szCs w:val="28"/>
        </w:rPr>
        <w:t xml:space="preserve">т несколько боком к слону. </w:t>
      </w:r>
    </w:p>
    <w:p w:rsidR="007F026B" w:rsidRPr="007F026B" w:rsidRDefault="007F026B" w:rsidP="007F026B">
      <w:pPr>
        <w:pStyle w:val="a5"/>
        <w:jc w:val="both"/>
        <w:rPr>
          <w:sz w:val="28"/>
          <w:szCs w:val="28"/>
        </w:rPr>
      </w:pPr>
      <w:r w:rsidRPr="007F026B">
        <w:rPr>
          <w:rStyle w:val="a6"/>
          <w:sz w:val="28"/>
          <w:szCs w:val="28"/>
        </w:rPr>
        <w:t>Движение по тропам.</w:t>
      </w:r>
      <w:r w:rsidRPr="007F026B">
        <w:rPr>
          <w:sz w:val="28"/>
          <w:szCs w:val="28"/>
        </w:rPr>
        <w:t xml:space="preserve"> При движении по лесу нужно опасаться веток деревьев и кустарника</w:t>
      </w:r>
      <w:r w:rsidRPr="007F026B">
        <w:rPr>
          <w:sz w:val="28"/>
          <w:szCs w:val="28"/>
        </w:rPr>
        <w:t xml:space="preserve">. </w:t>
      </w:r>
      <w:r w:rsidRPr="007F026B">
        <w:rPr>
          <w:sz w:val="28"/>
          <w:szCs w:val="28"/>
        </w:rPr>
        <w:t>Ветку, которая перегораживает тропу, нужно пригнуть вниз к земле, оставив ее у себя под локтем. В этом случае ей придаются колебания в вертикальной плоскости, что для идущего сзади совершенно безопасно.</w:t>
      </w:r>
    </w:p>
    <w:p w:rsidR="007F026B" w:rsidRPr="007F026B" w:rsidRDefault="007F026B" w:rsidP="007F026B">
      <w:pPr>
        <w:pStyle w:val="a5"/>
        <w:jc w:val="both"/>
        <w:rPr>
          <w:sz w:val="28"/>
          <w:szCs w:val="28"/>
        </w:rPr>
      </w:pPr>
      <w:r w:rsidRPr="007F026B">
        <w:rPr>
          <w:sz w:val="28"/>
          <w:szCs w:val="28"/>
        </w:rPr>
        <w:t>В очень густом кустарнике или подлеске бывает полезно, защищая глаза, выставит руки локтем вперед. При этом ладонь кладут на голову, как бы поправляя волосы, но локоть не оставляют сбоку, а разворачивают вперед. Не следует пытаться прикрывать глаза ладонью - этим можно лишить себя обзора, тогда как выставленный вперед локоть не мешает видеть.</w:t>
      </w:r>
      <w:r w:rsidRPr="007F026B">
        <w:rPr>
          <w:sz w:val="28"/>
          <w:szCs w:val="28"/>
        </w:rPr>
        <w:t xml:space="preserve"> </w:t>
      </w:r>
    </w:p>
    <w:p w:rsidR="007F026B" w:rsidRPr="007F026B" w:rsidRDefault="007F026B" w:rsidP="007F026B">
      <w:pPr>
        <w:pStyle w:val="a5"/>
        <w:jc w:val="both"/>
        <w:rPr>
          <w:sz w:val="28"/>
          <w:szCs w:val="28"/>
        </w:rPr>
      </w:pPr>
      <w:r w:rsidRPr="007F026B">
        <w:rPr>
          <w:sz w:val="28"/>
          <w:szCs w:val="28"/>
        </w:rPr>
        <w:t xml:space="preserve">При преодолении перегораживающих тропу упавших деревьев, лесных завалов следует не перепрыгивать, а осторожно перешагивать, перелезать через препятствия. </w:t>
      </w:r>
      <w:r w:rsidRPr="007F026B">
        <w:rPr>
          <w:sz w:val="28"/>
          <w:szCs w:val="28"/>
        </w:rPr>
        <w:lastRenderedPageBreak/>
        <w:t xml:space="preserve">Надо помнить, что стволы подгнивших деревьев неустойчивы и часто </w:t>
      </w:r>
      <w:r>
        <w:rPr>
          <w:sz w:val="28"/>
          <w:szCs w:val="28"/>
        </w:rPr>
        <w:t>покрыты скользкой гнилой корой</w:t>
      </w:r>
      <w:bookmarkStart w:id="0" w:name="_GoBack"/>
      <w:bookmarkEnd w:id="0"/>
      <w:r w:rsidRPr="007F026B">
        <w:rPr>
          <w:sz w:val="28"/>
          <w:szCs w:val="28"/>
        </w:rPr>
        <w:t>.</w:t>
      </w:r>
    </w:p>
    <w:p w:rsidR="007F026B" w:rsidRPr="007F026B" w:rsidRDefault="007F026B" w:rsidP="007F026B">
      <w:pPr>
        <w:pStyle w:val="a5"/>
        <w:jc w:val="both"/>
        <w:rPr>
          <w:sz w:val="28"/>
          <w:szCs w:val="28"/>
        </w:rPr>
      </w:pPr>
      <w:r w:rsidRPr="007F026B">
        <w:rPr>
          <w:sz w:val="28"/>
          <w:szCs w:val="28"/>
        </w:rPr>
        <w:t xml:space="preserve">Надо стремиться идти равномерно, с одинаковой частотой и длиной шагов. </w:t>
      </w:r>
    </w:p>
    <w:p w:rsidR="002523EF" w:rsidRPr="007F026B" w:rsidRDefault="002523EF">
      <w:pPr>
        <w:rPr>
          <w:rFonts w:ascii="Times New Roman" w:hAnsi="Times New Roman" w:cs="Times New Roman"/>
        </w:rPr>
      </w:pPr>
    </w:p>
    <w:sectPr w:rsidR="002523EF" w:rsidRPr="007F026B" w:rsidSect="007A7CD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292"/>
    <w:rsid w:val="00032292"/>
    <w:rsid w:val="002523EF"/>
    <w:rsid w:val="007A7CD0"/>
    <w:rsid w:val="007F02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A7CD0"/>
    <w:rPr>
      <w:color w:val="0000FF" w:themeColor="hyperlink"/>
      <w:u w:val="single"/>
    </w:rPr>
  </w:style>
  <w:style w:type="paragraph" w:styleId="a4">
    <w:name w:val="List Paragraph"/>
    <w:basedOn w:val="a"/>
    <w:uiPriority w:val="34"/>
    <w:qFormat/>
    <w:rsid w:val="007A7CD0"/>
    <w:pPr>
      <w:spacing w:after="160" w:line="259" w:lineRule="auto"/>
      <w:ind w:left="720"/>
      <w:contextualSpacing/>
    </w:pPr>
  </w:style>
  <w:style w:type="paragraph" w:styleId="a5">
    <w:name w:val="Normal (Web)"/>
    <w:basedOn w:val="a"/>
    <w:uiPriority w:val="99"/>
    <w:semiHidden/>
    <w:unhideWhenUsed/>
    <w:rsid w:val="007F02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7F026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A7CD0"/>
    <w:rPr>
      <w:color w:val="0000FF" w:themeColor="hyperlink"/>
      <w:u w:val="single"/>
    </w:rPr>
  </w:style>
  <w:style w:type="paragraph" w:styleId="a4">
    <w:name w:val="List Paragraph"/>
    <w:basedOn w:val="a"/>
    <w:uiPriority w:val="34"/>
    <w:qFormat/>
    <w:rsid w:val="007A7CD0"/>
    <w:pPr>
      <w:spacing w:after="160" w:line="259" w:lineRule="auto"/>
      <w:ind w:left="720"/>
      <w:contextualSpacing/>
    </w:pPr>
  </w:style>
  <w:style w:type="paragraph" w:styleId="a5">
    <w:name w:val="Normal (Web)"/>
    <w:basedOn w:val="a"/>
    <w:uiPriority w:val="99"/>
    <w:semiHidden/>
    <w:unhideWhenUsed/>
    <w:rsid w:val="007F02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7F026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104346">
      <w:bodyDiv w:val="1"/>
      <w:marLeft w:val="0"/>
      <w:marRight w:val="0"/>
      <w:marTop w:val="0"/>
      <w:marBottom w:val="0"/>
      <w:divBdr>
        <w:top w:val="none" w:sz="0" w:space="0" w:color="auto"/>
        <w:left w:val="none" w:sz="0" w:space="0" w:color="auto"/>
        <w:bottom w:val="none" w:sz="0" w:space="0" w:color="auto"/>
        <w:right w:val="none" w:sz="0" w:space="0" w:color="auto"/>
      </w:divBdr>
      <w:divsChild>
        <w:div w:id="1349059227">
          <w:marLeft w:val="0"/>
          <w:marRight w:val="0"/>
          <w:marTop w:val="0"/>
          <w:marBottom w:val="0"/>
          <w:divBdr>
            <w:top w:val="none" w:sz="0" w:space="0" w:color="auto"/>
            <w:left w:val="none" w:sz="0" w:space="0" w:color="auto"/>
            <w:bottom w:val="none" w:sz="0" w:space="0" w:color="auto"/>
            <w:right w:val="none" w:sz="0" w:space="0" w:color="auto"/>
          </w:divBdr>
        </w:div>
      </w:divsChild>
    </w:div>
    <w:div w:id="936523342">
      <w:bodyDiv w:val="1"/>
      <w:marLeft w:val="0"/>
      <w:marRight w:val="0"/>
      <w:marTop w:val="0"/>
      <w:marBottom w:val="0"/>
      <w:divBdr>
        <w:top w:val="none" w:sz="0" w:space="0" w:color="auto"/>
        <w:left w:val="none" w:sz="0" w:space="0" w:color="auto"/>
        <w:bottom w:val="none" w:sz="0" w:space="0" w:color="auto"/>
        <w:right w:val="none" w:sz="0" w:space="0" w:color="auto"/>
      </w:divBdr>
      <w:divsChild>
        <w:div w:id="494151831">
          <w:marLeft w:val="0"/>
          <w:marRight w:val="0"/>
          <w:marTop w:val="0"/>
          <w:marBottom w:val="0"/>
          <w:divBdr>
            <w:top w:val="none" w:sz="0" w:space="0" w:color="auto"/>
            <w:left w:val="none" w:sz="0" w:space="0" w:color="auto"/>
            <w:bottom w:val="none" w:sz="0" w:space="0" w:color="auto"/>
            <w:right w:val="none" w:sz="0" w:space="0" w:color="auto"/>
          </w:divBdr>
        </w:div>
      </w:divsChild>
    </w:div>
    <w:div w:id="962880517">
      <w:bodyDiv w:val="1"/>
      <w:marLeft w:val="0"/>
      <w:marRight w:val="0"/>
      <w:marTop w:val="0"/>
      <w:marBottom w:val="0"/>
      <w:divBdr>
        <w:top w:val="none" w:sz="0" w:space="0" w:color="auto"/>
        <w:left w:val="none" w:sz="0" w:space="0" w:color="auto"/>
        <w:bottom w:val="none" w:sz="0" w:space="0" w:color="auto"/>
        <w:right w:val="none" w:sz="0" w:space="0" w:color="auto"/>
      </w:divBdr>
      <w:divsChild>
        <w:div w:id="594483984">
          <w:marLeft w:val="0"/>
          <w:marRight w:val="0"/>
          <w:marTop w:val="0"/>
          <w:marBottom w:val="0"/>
          <w:divBdr>
            <w:top w:val="none" w:sz="0" w:space="0" w:color="auto"/>
            <w:left w:val="none" w:sz="0" w:space="0" w:color="auto"/>
            <w:bottom w:val="none" w:sz="0" w:space="0" w:color="auto"/>
            <w:right w:val="none" w:sz="0" w:space="0" w:color="auto"/>
          </w:divBdr>
        </w:div>
      </w:divsChild>
    </w:div>
    <w:div w:id="1573127569">
      <w:bodyDiv w:val="1"/>
      <w:marLeft w:val="0"/>
      <w:marRight w:val="0"/>
      <w:marTop w:val="0"/>
      <w:marBottom w:val="0"/>
      <w:divBdr>
        <w:top w:val="none" w:sz="0" w:space="0" w:color="auto"/>
        <w:left w:val="none" w:sz="0" w:space="0" w:color="auto"/>
        <w:bottom w:val="none" w:sz="0" w:space="0" w:color="auto"/>
        <w:right w:val="none" w:sz="0" w:space="0" w:color="auto"/>
      </w:divBdr>
      <w:divsChild>
        <w:div w:id="1295254984">
          <w:marLeft w:val="0"/>
          <w:marRight w:val="0"/>
          <w:marTop w:val="0"/>
          <w:marBottom w:val="0"/>
          <w:divBdr>
            <w:top w:val="none" w:sz="0" w:space="0" w:color="auto"/>
            <w:left w:val="none" w:sz="0" w:space="0" w:color="auto"/>
            <w:bottom w:val="none" w:sz="0" w:space="0" w:color="auto"/>
            <w:right w:val="none" w:sz="0" w:space="0" w:color="auto"/>
          </w:divBdr>
        </w:div>
      </w:divsChild>
    </w:div>
    <w:div w:id="1794514587">
      <w:bodyDiv w:val="1"/>
      <w:marLeft w:val="0"/>
      <w:marRight w:val="0"/>
      <w:marTop w:val="0"/>
      <w:marBottom w:val="0"/>
      <w:divBdr>
        <w:top w:val="none" w:sz="0" w:space="0" w:color="auto"/>
        <w:left w:val="none" w:sz="0" w:space="0" w:color="auto"/>
        <w:bottom w:val="none" w:sz="0" w:space="0" w:color="auto"/>
        <w:right w:val="none" w:sz="0" w:space="0" w:color="auto"/>
      </w:divBdr>
    </w:div>
    <w:div w:id="2005086777">
      <w:bodyDiv w:val="1"/>
      <w:marLeft w:val="0"/>
      <w:marRight w:val="0"/>
      <w:marTop w:val="0"/>
      <w:marBottom w:val="0"/>
      <w:divBdr>
        <w:top w:val="none" w:sz="0" w:space="0" w:color="auto"/>
        <w:left w:val="none" w:sz="0" w:space="0" w:color="auto"/>
        <w:bottom w:val="none" w:sz="0" w:space="0" w:color="auto"/>
        <w:right w:val="none" w:sz="0" w:space="0" w:color="auto"/>
      </w:divBdr>
      <w:divsChild>
        <w:div w:id="2145898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vFedya1976@yandex.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871</Words>
  <Characters>4965</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2020-05-11T21:13:00Z</dcterms:created>
  <dcterms:modified xsi:type="dcterms:W3CDTF">2020-05-11T21:31:00Z</dcterms:modified>
</cp:coreProperties>
</file>